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C5A14" w14:textId="353B691E" w:rsidR="001F5D35" w:rsidRPr="00D17831" w:rsidRDefault="005E2E84" w:rsidP="001F5D35">
      <w:pPr>
        <w:spacing w:line="276" w:lineRule="auto"/>
        <w:jc w:val="center"/>
        <w:rPr>
          <w:rFonts w:ascii="Arial" w:hAnsi="Arial" w:cs="Arial"/>
          <w:b/>
          <w:sz w:val="28"/>
          <w:szCs w:val="28"/>
        </w:rPr>
      </w:pPr>
      <w:r w:rsidRPr="00D17831">
        <w:rPr>
          <w:rFonts w:ascii="Arial" w:hAnsi="Arial" w:cs="Arial"/>
          <w:b/>
          <w:sz w:val="28"/>
          <w:szCs w:val="28"/>
        </w:rPr>
        <w:t>Btech</w:t>
      </w:r>
      <w:r w:rsidR="001F5D35" w:rsidRPr="00D17831">
        <w:rPr>
          <w:rFonts w:ascii="Arial" w:hAnsi="Arial" w:cs="Arial"/>
          <w:b/>
          <w:sz w:val="28"/>
          <w:szCs w:val="28"/>
        </w:rPr>
        <w:t xml:space="preserve"> Earns 2023 SonicWall </w:t>
      </w:r>
      <w:r w:rsidR="001F5D35" w:rsidRPr="00D17831">
        <w:rPr>
          <w:rFonts w:ascii="Arial" w:eastAsia="Arial Unicode MS" w:hAnsi="Arial" w:cs="Arial"/>
          <w:b/>
          <w:sz w:val="28"/>
          <w:szCs w:val="28"/>
          <w:bdr w:val="none" w:sz="0" w:space="0" w:color="auto" w:frame="1"/>
        </w:rPr>
        <w:t>Partner Award</w:t>
      </w:r>
    </w:p>
    <w:p w14:paraId="6FD899B7" w14:textId="77777777" w:rsidR="001F5D35" w:rsidRPr="00D17831" w:rsidRDefault="001F5D35" w:rsidP="001F5D35">
      <w:pPr>
        <w:spacing w:line="276" w:lineRule="auto"/>
        <w:jc w:val="center"/>
        <w:rPr>
          <w:rFonts w:ascii="Arial" w:hAnsi="Arial" w:cs="Arial"/>
          <w:b/>
          <w:sz w:val="22"/>
          <w:szCs w:val="20"/>
        </w:rPr>
      </w:pPr>
    </w:p>
    <w:p w14:paraId="638DE343" w14:textId="5CF017BB" w:rsidR="001F5D35" w:rsidRPr="00D17831" w:rsidRDefault="001F5D35" w:rsidP="001F5D35">
      <w:pPr>
        <w:spacing w:line="276" w:lineRule="auto"/>
        <w:jc w:val="center"/>
        <w:rPr>
          <w:rFonts w:ascii="Arial" w:hAnsi="Arial" w:cs="Arial"/>
          <w:bCs/>
          <w:i/>
          <w:iCs/>
          <w:sz w:val="20"/>
          <w:szCs w:val="20"/>
        </w:rPr>
      </w:pPr>
      <w:r w:rsidRPr="00D17831">
        <w:rPr>
          <w:rFonts w:ascii="Arial" w:hAnsi="Arial" w:cs="Arial"/>
          <w:bCs/>
          <w:i/>
          <w:iCs/>
          <w:sz w:val="20"/>
          <w:szCs w:val="20"/>
        </w:rPr>
        <w:t xml:space="preserve">SonicWall recognizes </w:t>
      </w:r>
      <w:r w:rsidR="00D17831" w:rsidRPr="00D17831">
        <w:rPr>
          <w:rFonts w:ascii="Arial" w:hAnsi="Arial" w:cs="Arial"/>
          <w:bCs/>
          <w:i/>
          <w:iCs/>
          <w:sz w:val="20"/>
          <w:szCs w:val="20"/>
        </w:rPr>
        <w:t>Btech</w:t>
      </w:r>
      <w:r w:rsidRPr="00D17831">
        <w:rPr>
          <w:rFonts w:ascii="Arial" w:hAnsi="Arial" w:cs="Arial"/>
          <w:bCs/>
          <w:i/>
          <w:iCs/>
          <w:sz w:val="20"/>
          <w:szCs w:val="20"/>
        </w:rPr>
        <w:t xml:space="preserve"> for outstanding achievement in channel strategy, cybersecurity partnership </w:t>
      </w:r>
    </w:p>
    <w:p w14:paraId="55545CD4" w14:textId="77777777" w:rsidR="001F5D35" w:rsidRPr="00D17831" w:rsidRDefault="001F5D35" w:rsidP="001F5D35">
      <w:pPr>
        <w:spacing w:line="276" w:lineRule="auto"/>
        <w:rPr>
          <w:rFonts w:ascii="Arial" w:eastAsia="Arial Unicode MS" w:hAnsi="Arial" w:cs="Arial"/>
          <w:b/>
          <w:sz w:val="22"/>
          <w:szCs w:val="20"/>
          <w:bdr w:val="none" w:sz="0" w:space="0" w:color="auto" w:frame="1"/>
        </w:rPr>
      </w:pPr>
    </w:p>
    <w:p w14:paraId="207A028A" w14:textId="591CAFEB" w:rsidR="001F5D35" w:rsidRPr="00D17831" w:rsidRDefault="00D17831" w:rsidP="001F5D35">
      <w:pPr>
        <w:autoSpaceDE w:val="0"/>
        <w:autoSpaceDN w:val="0"/>
        <w:adjustRightInd w:val="0"/>
        <w:spacing w:line="276" w:lineRule="auto"/>
        <w:rPr>
          <w:rFonts w:ascii="Arial" w:eastAsia="Arial Unicode MS" w:hAnsi="Arial" w:cs="Arial"/>
          <w:sz w:val="22"/>
          <w:szCs w:val="22"/>
          <w:bdr w:val="none" w:sz="0" w:space="0" w:color="auto" w:frame="1"/>
        </w:rPr>
      </w:pPr>
      <w:r w:rsidRPr="00D17831">
        <w:rPr>
          <w:rFonts w:ascii="Arial" w:eastAsia="Arial Unicode MS" w:hAnsi="Arial" w:cs="Arial"/>
          <w:b/>
          <w:sz w:val="22"/>
          <w:szCs w:val="22"/>
          <w:bdr w:val="none" w:sz="0" w:space="0" w:color="auto" w:frame="1"/>
        </w:rPr>
        <w:t>Pasadena, CA</w:t>
      </w:r>
      <w:r w:rsidR="001F5D35" w:rsidRPr="00D17831">
        <w:rPr>
          <w:rFonts w:ascii="Arial" w:eastAsia="Arial Unicode MS" w:hAnsi="Arial" w:cs="Arial"/>
          <w:b/>
          <w:sz w:val="22"/>
          <w:szCs w:val="22"/>
          <w:bdr w:val="none" w:sz="0" w:space="0" w:color="auto" w:frame="1"/>
        </w:rPr>
        <w:t xml:space="preserve"> March 9, 2023 —</w:t>
      </w:r>
      <w:r w:rsidR="001F5D35" w:rsidRPr="00D17831">
        <w:rPr>
          <w:rFonts w:ascii="Arial" w:eastAsia="Arial Unicode MS" w:hAnsi="Arial" w:cs="Arial"/>
          <w:sz w:val="22"/>
          <w:szCs w:val="22"/>
          <w:bdr w:val="none" w:sz="0" w:space="0" w:color="auto" w:frame="1"/>
        </w:rPr>
        <w:t xml:space="preserve"> </w:t>
      </w:r>
      <w:r w:rsidRPr="00D17831">
        <w:rPr>
          <w:rFonts w:ascii="Arial" w:eastAsia="Arial Unicode MS" w:hAnsi="Arial" w:cs="Arial"/>
          <w:sz w:val="22"/>
          <w:szCs w:val="22"/>
          <w:bdr w:val="none" w:sz="0" w:space="0" w:color="auto" w:frame="1"/>
        </w:rPr>
        <w:t>Btech</w:t>
      </w:r>
      <w:r w:rsidR="001F5D35" w:rsidRPr="00D17831">
        <w:rPr>
          <w:rFonts w:ascii="Arial" w:hAnsi="Arial" w:cs="Arial"/>
          <w:bCs/>
          <w:i/>
          <w:iCs/>
          <w:sz w:val="22"/>
          <w:szCs w:val="22"/>
        </w:rPr>
        <w:t xml:space="preserve"> </w:t>
      </w:r>
      <w:r w:rsidR="001F5D35" w:rsidRPr="00D17831">
        <w:rPr>
          <w:rFonts w:ascii="Arial" w:hAnsi="Arial" w:cs="Arial"/>
          <w:bCs/>
          <w:sz w:val="22"/>
          <w:szCs w:val="22"/>
        </w:rPr>
        <w:t>was</w:t>
      </w:r>
      <w:r w:rsidR="001F5D35" w:rsidRPr="00D17831">
        <w:rPr>
          <w:rFonts w:ascii="Arial" w:hAnsi="Arial" w:cs="Arial"/>
          <w:bCs/>
          <w:i/>
          <w:iCs/>
          <w:sz w:val="22"/>
          <w:szCs w:val="22"/>
        </w:rPr>
        <w:t xml:space="preserve"> </w:t>
      </w:r>
      <w:r w:rsidR="001F5D35" w:rsidRPr="00D17831">
        <w:rPr>
          <w:rFonts w:ascii="Arial" w:eastAsia="Arial Unicode MS" w:hAnsi="Arial" w:cs="Arial"/>
          <w:sz w:val="22"/>
          <w:szCs w:val="22"/>
          <w:bdr w:val="none" w:sz="0" w:space="0" w:color="auto" w:frame="1"/>
        </w:rPr>
        <w:t xml:space="preserve">recognized by SonicWall </w:t>
      </w:r>
      <w:r w:rsidR="001F5D35" w:rsidRPr="00D17831">
        <w:rPr>
          <w:rFonts w:ascii="Arial" w:hAnsi="Arial" w:cs="Arial"/>
          <w:sz w:val="22"/>
          <w:szCs w:val="22"/>
        </w:rPr>
        <w:t xml:space="preserve">for its continued excellence in protecting customers in a challenging cyber threat landscape </w:t>
      </w:r>
      <w:r w:rsidR="001F5D35" w:rsidRPr="00D17831">
        <w:rPr>
          <w:rFonts w:ascii="Arial" w:eastAsia="Arial Unicode MS" w:hAnsi="Arial" w:cs="Arial"/>
          <w:sz w:val="22"/>
          <w:szCs w:val="22"/>
          <w:bdr w:val="none" w:sz="0" w:space="0" w:color="auto" w:frame="1"/>
        </w:rPr>
        <w:t xml:space="preserve">by earning a 2023 SonicWall Partner Award. </w:t>
      </w:r>
      <w:r w:rsidR="001F5D35" w:rsidRPr="00D17831">
        <w:rPr>
          <w:rFonts w:ascii="Arial" w:eastAsia="Times New Roman" w:hAnsi="Arial" w:cs="Arial"/>
          <w:sz w:val="22"/>
          <w:szCs w:val="22"/>
        </w:rPr>
        <w:t>The awards honor SonicWall partner organizations worldwide that have gone above and beyond delivering cybersecurity solutions to their customers.</w:t>
      </w:r>
      <w:r w:rsidR="001F5D35" w:rsidRPr="00D17831">
        <w:rPr>
          <w:rFonts w:ascii="Arial" w:eastAsia="Arial Unicode MS" w:hAnsi="Arial" w:cs="Arial"/>
          <w:sz w:val="22"/>
          <w:szCs w:val="22"/>
          <w:bdr w:val="none" w:sz="0" w:space="0" w:color="auto" w:frame="1"/>
        </w:rPr>
        <w:t xml:space="preserve"> </w:t>
      </w:r>
    </w:p>
    <w:p w14:paraId="03C03397" w14:textId="38677C29" w:rsidR="001F5D35" w:rsidRPr="00D17831" w:rsidRDefault="00D17831" w:rsidP="001F5D35">
      <w:pPr>
        <w:shd w:val="clear" w:color="auto" w:fill="FFFFFF"/>
        <w:spacing w:before="300" w:after="60" w:line="276" w:lineRule="auto"/>
        <w:textAlignment w:val="baseline"/>
        <w:outlineLvl w:val="3"/>
        <w:rPr>
          <w:rFonts w:ascii="Arial" w:eastAsia="Times New Roman" w:hAnsi="Arial" w:cs="Arial"/>
          <w:sz w:val="22"/>
          <w:szCs w:val="22"/>
          <w:lang w:eastAsia="de-DE"/>
        </w:rPr>
      </w:pPr>
      <w:r w:rsidRPr="00D17831">
        <w:rPr>
          <w:rFonts w:ascii="Arial" w:hAnsi="Arial" w:cs="Arial"/>
          <w:bCs/>
          <w:sz w:val="22"/>
          <w:szCs w:val="22"/>
        </w:rPr>
        <w:t>Btech</w:t>
      </w:r>
      <w:r w:rsidR="001F5D35" w:rsidRPr="00D17831">
        <w:rPr>
          <w:rFonts w:ascii="Arial" w:hAnsi="Arial" w:cs="Arial"/>
          <w:bCs/>
          <w:i/>
          <w:iCs/>
          <w:sz w:val="22"/>
          <w:szCs w:val="22"/>
        </w:rPr>
        <w:t xml:space="preserve"> </w:t>
      </w:r>
      <w:r w:rsidR="001F5D35" w:rsidRPr="00D17831">
        <w:rPr>
          <w:rFonts w:ascii="Arial" w:eastAsia="Times New Roman" w:hAnsi="Arial" w:cs="Arial"/>
          <w:sz w:val="22"/>
          <w:szCs w:val="22"/>
          <w:lang w:eastAsia="de-DE"/>
        </w:rPr>
        <w:t>is pleased to announce th</w:t>
      </w:r>
      <w:r w:rsidRPr="00D17831">
        <w:rPr>
          <w:rFonts w:ascii="Arial" w:eastAsia="Times New Roman" w:hAnsi="Arial" w:cs="Arial"/>
          <w:sz w:val="22"/>
          <w:szCs w:val="22"/>
          <w:lang w:eastAsia="de-DE"/>
        </w:rPr>
        <w:t>e</w:t>
      </w:r>
      <w:r w:rsidR="001F5D35" w:rsidRPr="00D17831">
        <w:rPr>
          <w:rFonts w:ascii="Arial" w:eastAsia="Times New Roman" w:hAnsi="Arial" w:cs="Arial"/>
          <w:sz w:val="22"/>
          <w:szCs w:val="22"/>
          <w:lang w:eastAsia="de-DE"/>
        </w:rPr>
        <w:t xml:space="preserve">y earned </w:t>
      </w:r>
      <w:r w:rsidRPr="00D17831">
        <w:rPr>
          <w:rFonts w:ascii="Arial" w:eastAsia="Times New Roman" w:hAnsi="Arial" w:cs="Arial"/>
          <w:sz w:val="22"/>
          <w:szCs w:val="22"/>
          <w:lang w:eastAsia="de-DE"/>
        </w:rPr>
        <w:t>the Silver Partner of the Year Award</w:t>
      </w:r>
      <w:r w:rsidR="001F5D35" w:rsidRPr="00D17831">
        <w:rPr>
          <w:rFonts w:ascii="Arial" w:eastAsia="Times New Roman" w:hAnsi="Arial" w:cs="Arial"/>
          <w:sz w:val="22"/>
          <w:szCs w:val="22"/>
          <w:lang w:eastAsia="de-DE"/>
        </w:rPr>
        <w:t xml:space="preserve"> for </w:t>
      </w:r>
      <w:r w:rsidRPr="00D17831">
        <w:rPr>
          <w:rFonts w:ascii="Arial" w:eastAsia="Times New Roman" w:hAnsi="Arial" w:cs="Arial"/>
          <w:sz w:val="22"/>
          <w:szCs w:val="22"/>
          <w:lang w:eastAsia="de-DE"/>
        </w:rPr>
        <w:t xml:space="preserve">providing outstanding firewall and cybersecurity services to credit unions. </w:t>
      </w:r>
    </w:p>
    <w:p w14:paraId="7F87D7F5" w14:textId="77777777" w:rsidR="001F5D35" w:rsidRPr="00D17831" w:rsidRDefault="001F5D35" w:rsidP="001F5D35">
      <w:pPr>
        <w:autoSpaceDE w:val="0"/>
        <w:autoSpaceDN w:val="0"/>
        <w:adjustRightInd w:val="0"/>
        <w:spacing w:line="276" w:lineRule="auto"/>
        <w:rPr>
          <w:rFonts w:ascii="Arial" w:eastAsia="Arial Unicode MS" w:hAnsi="Arial" w:cs="Arial"/>
          <w:sz w:val="22"/>
          <w:szCs w:val="22"/>
          <w:bdr w:val="none" w:sz="0" w:space="0" w:color="auto" w:frame="1"/>
        </w:rPr>
      </w:pPr>
    </w:p>
    <w:p w14:paraId="1974C360" w14:textId="77777777" w:rsidR="001F5D35" w:rsidRPr="00D17831" w:rsidRDefault="001F5D35" w:rsidP="001F5D35">
      <w:pPr>
        <w:autoSpaceDE w:val="0"/>
        <w:autoSpaceDN w:val="0"/>
        <w:adjustRightInd w:val="0"/>
        <w:spacing w:line="276" w:lineRule="auto"/>
        <w:rPr>
          <w:rFonts w:ascii="Arial" w:hAnsi="Arial" w:cs="Arial"/>
          <w:i/>
          <w:iCs/>
          <w:sz w:val="22"/>
          <w:szCs w:val="22"/>
        </w:rPr>
      </w:pPr>
      <w:bookmarkStart w:id="0" w:name="_Hlk31104789"/>
      <w:r w:rsidRPr="00D17831">
        <w:rPr>
          <w:rFonts w:ascii="Arial" w:eastAsia="Arial Unicode MS" w:hAnsi="Arial" w:cs="Arial"/>
          <w:sz w:val="22"/>
          <w:szCs w:val="22"/>
          <w:bdr w:val="none" w:sz="0" w:space="0" w:color="auto" w:frame="1"/>
        </w:rPr>
        <w:t xml:space="preserve">“From our early days, </w:t>
      </w:r>
      <w:r w:rsidRPr="00D17831">
        <w:rPr>
          <w:rFonts w:ascii="Arial" w:eastAsia="Times New Roman" w:hAnsi="Arial" w:cs="Arial"/>
          <w:sz w:val="22"/>
          <w:szCs w:val="22"/>
        </w:rPr>
        <w:t xml:space="preserve">SonicWall’s accomplishments have always been linked to the success of its esteemed partners and distributors,” said SonicWall </w:t>
      </w:r>
      <w:r w:rsidRPr="00D17831">
        <w:rPr>
          <w:rFonts w:ascii="Arial" w:eastAsia="Times New Roman" w:hAnsi="Arial" w:cs="Arial"/>
          <w:sz w:val="22"/>
          <w:szCs w:val="22"/>
          <w:shd w:val="clear" w:color="auto" w:fill="FFFFFF"/>
        </w:rPr>
        <w:t xml:space="preserve">CEO and President Bob </w:t>
      </w:r>
      <w:proofErr w:type="spellStart"/>
      <w:r w:rsidRPr="00D17831">
        <w:rPr>
          <w:rFonts w:ascii="Arial" w:eastAsia="Times New Roman" w:hAnsi="Arial" w:cs="Arial"/>
          <w:sz w:val="22"/>
          <w:szCs w:val="22"/>
          <w:shd w:val="clear" w:color="auto" w:fill="FFFFFF"/>
        </w:rPr>
        <w:t>VanKirk</w:t>
      </w:r>
      <w:proofErr w:type="spellEnd"/>
      <w:r w:rsidRPr="00D17831">
        <w:rPr>
          <w:rFonts w:ascii="Arial" w:eastAsia="Times New Roman" w:hAnsi="Arial" w:cs="Arial"/>
          <w:sz w:val="22"/>
          <w:szCs w:val="22"/>
        </w:rPr>
        <w:t xml:space="preserve">. “We are delighted to acknowledge our SonicWall </w:t>
      </w:r>
      <w:proofErr w:type="spellStart"/>
      <w:r w:rsidRPr="00D17831">
        <w:rPr>
          <w:rFonts w:ascii="Arial" w:eastAsia="Times New Roman" w:hAnsi="Arial" w:cs="Arial"/>
          <w:sz w:val="22"/>
          <w:szCs w:val="22"/>
        </w:rPr>
        <w:t>SecureFirst</w:t>
      </w:r>
      <w:proofErr w:type="spellEnd"/>
      <w:r w:rsidRPr="00D17831">
        <w:rPr>
          <w:rFonts w:ascii="Arial" w:eastAsia="Times New Roman" w:hAnsi="Arial" w:cs="Arial"/>
          <w:sz w:val="22"/>
          <w:szCs w:val="22"/>
        </w:rPr>
        <w:t xml:space="preserve"> partners who consistently deliver first-class security services to organizations of all sizes. We are extremely grateful and humbled by our global network of over 17,000 partners and distributors, and these awards recognize their outstanding work.”</w:t>
      </w:r>
    </w:p>
    <w:bookmarkEnd w:id="0"/>
    <w:p w14:paraId="2F77E69C" w14:textId="77777777" w:rsidR="001F5D35" w:rsidRPr="00D17831" w:rsidRDefault="001F5D35" w:rsidP="001F5D35">
      <w:pPr>
        <w:autoSpaceDE w:val="0"/>
        <w:autoSpaceDN w:val="0"/>
        <w:adjustRightInd w:val="0"/>
        <w:spacing w:line="276" w:lineRule="auto"/>
        <w:rPr>
          <w:rFonts w:ascii="Arial" w:eastAsia="Arial Unicode MS" w:hAnsi="Arial" w:cs="Arial"/>
          <w:sz w:val="22"/>
          <w:szCs w:val="22"/>
          <w:bdr w:val="none" w:sz="0" w:space="0" w:color="auto" w:frame="1"/>
        </w:rPr>
      </w:pPr>
    </w:p>
    <w:p w14:paraId="25D6B302" w14:textId="77777777" w:rsidR="001F5D35" w:rsidRPr="00D17831" w:rsidRDefault="001F5D35" w:rsidP="001F5D35">
      <w:pPr>
        <w:spacing w:line="276" w:lineRule="auto"/>
        <w:rPr>
          <w:rFonts w:ascii="Arial" w:hAnsi="Arial" w:cs="Arial"/>
          <w:sz w:val="22"/>
          <w:szCs w:val="22"/>
        </w:rPr>
      </w:pPr>
      <w:r w:rsidRPr="00D17831">
        <w:rPr>
          <w:rFonts w:ascii="Arial" w:hAnsi="Arial" w:cs="Arial"/>
          <w:sz w:val="22"/>
          <w:szCs w:val="22"/>
        </w:rPr>
        <w:t xml:space="preserve">Three SonicWall </w:t>
      </w:r>
      <w:proofErr w:type="spellStart"/>
      <w:r w:rsidRPr="00D17831">
        <w:rPr>
          <w:rFonts w:ascii="Arial" w:hAnsi="Arial" w:cs="Arial"/>
          <w:sz w:val="22"/>
          <w:szCs w:val="22"/>
        </w:rPr>
        <w:t>SecureFirst</w:t>
      </w:r>
      <w:proofErr w:type="spellEnd"/>
      <w:r w:rsidRPr="00D17831">
        <w:rPr>
          <w:rFonts w:ascii="Arial" w:hAnsi="Arial" w:cs="Arial"/>
          <w:sz w:val="22"/>
          <w:szCs w:val="22"/>
        </w:rPr>
        <w:t xml:space="preserve"> partners were nominated in various categories in each region for outstanding performance throughout the past year. The partners were evaluated on portfolio distribution, online activities, project success rate and certification level.</w:t>
      </w:r>
    </w:p>
    <w:p w14:paraId="389E2061" w14:textId="77777777" w:rsidR="001F5D35" w:rsidRPr="00D17831" w:rsidRDefault="001F5D35" w:rsidP="001F5D35">
      <w:pPr>
        <w:spacing w:line="276" w:lineRule="auto"/>
        <w:rPr>
          <w:rFonts w:ascii="Arial" w:eastAsia="Times New Roman" w:hAnsi="Arial" w:cs="Arial"/>
          <w:sz w:val="22"/>
          <w:szCs w:val="22"/>
          <w:shd w:val="clear" w:color="auto" w:fill="FFFFFF"/>
        </w:rPr>
      </w:pPr>
    </w:p>
    <w:p w14:paraId="254CFC1C" w14:textId="3EDB7AFF" w:rsidR="001F5D35" w:rsidRPr="00D17831" w:rsidRDefault="001F5D35" w:rsidP="001F5D35">
      <w:pPr>
        <w:spacing w:line="276" w:lineRule="auto"/>
        <w:rPr>
          <w:rFonts w:ascii="Arial" w:hAnsi="Arial" w:cs="Arial"/>
          <w:sz w:val="22"/>
          <w:szCs w:val="22"/>
        </w:rPr>
      </w:pPr>
      <w:r w:rsidRPr="00D17831">
        <w:rPr>
          <w:rFonts w:ascii="Arial" w:hAnsi="Arial" w:cs="Arial"/>
          <w:sz w:val="22"/>
          <w:szCs w:val="22"/>
          <w:shd w:val="clear" w:color="auto" w:fill="FFFFFF"/>
        </w:rPr>
        <w:t>“</w:t>
      </w:r>
      <w:r w:rsidR="00D17831" w:rsidRPr="00D17831">
        <w:rPr>
          <w:rFonts w:ascii="Arial" w:hAnsi="Arial" w:cs="Arial"/>
          <w:sz w:val="22"/>
          <w:szCs w:val="22"/>
          <w:shd w:val="clear" w:color="auto" w:fill="FFFFFF"/>
        </w:rPr>
        <w:t xml:space="preserve">Btech is extremely honored by this incredible award, recognizing the hard work and excellence of our entire staff,” said Btech President Lee Bird. “Btech has had a valued partnership with SonicWall that has helped us provide cybersecurity services to our credit union clients”. </w:t>
      </w:r>
    </w:p>
    <w:p w14:paraId="157093F8" w14:textId="77777777" w:rsidR="001F5D35" w:rsidRPr="00D17831" w:rsidRDefault="001F5D35" w:rsidP="001F5D35">
      <w:pPr>
        <w:spacing w:line="276" w:lineRule="auto"/>
        <w:rPr>
          <w:rFonts w:ascii="Arial" w:eastAsia="Times New Roman" w:hAnsi="Arial" w:cs="Arial"/>
          <w:sz w:val="22"/>
          <w:szCs w:val="22"/>
          <w:shd w:val="clear" w:color="auto" w:fill="FFFFFF"/>
        </w:rPr>
      </w:pPr>
    </w:p>
    <w:p w14:paraId="1AE943BF" w14:textId="77777777" w:rsidR="001F5D35" w:rsidRPr="00D17831" w:rsidRDefault="001F5D35" w:rsidP="001F5D35">
      <w:pPr>
        <w:spacing w:line="276" w:lineRule="auto"/>
        <w:rPr>
          <w:rFonts w:ascii="Arial" w:eastAsia="Times New Roman" w:hAnsi="Arial" w:cs="Arial"/>
          <w:sz w:val="22"/>
          <w:szCs w:val="22"/>
          <w:shd w:val="clear" w:color="auto" w:fill="FFFFFF"/>
        </w:rPr>
      </w:pPr>
      <w:r w:rsidRPr="00D17831">
        <w:rPr>
          <w:rFonts w:ascii="Arial" w:eastAsia="Times New Roman" w:hAnsi="Arial" w:cs="Arial"/>
          <w:sz w:val="22"/>
          <w:szCs w:val="22"/>
          <w:shd w:val="clear" w:color="auto" w:fill="FFFFFF"/>
        </w:rPr>
        <w:t>SonicWall has been honoring partners and distributors every year for more than a decade for their special contribution to protecting our customers from cybercriminals.</w:t>
      </w:r>
    </w:p>
    <w:p w14:paraId="01D8C823" w14:textId="77777777" w:rsidR="001F5D35" w:rsidRPr="00D17831" w:rsidRDefault="001F5D35" w:rsidP="001F5D35">
      <w:pPr>
        <w:spacing w:line="276" w:lineRule="auto"/>
        <w:rPr>
          <w:rFonts w:ascii="Arial" w:eastAsia="Times New Roman" w:hAnsi="Arial" w:cs="Arial"/>
          <w:sz w:val="22"/>
          <w:szCs w:val="22"/>
          <w:shd w:val="clear" w:color="auto" w:fill="FFFFFF"/>
        </w:rPr>
      </w:pPr>
    </w:p>
    <w:p w14:paraId="7482A0B5" w14:textId="0A3E5F66" w:rsidR="001F5D35" w:rsidRPr="00D17831" w:rsidRDefault="00D17831" w:rsidP="001F5D35">
      <w:pPr>
        <w:spacing w:line="276" w:lineRule="auto"/>
        <w:rPr>
          <w:rFonts w:ascii="Arial" w:hAnsi="Arial" w:cs="Arial"/>
          <w:sz w:val="22"/>
          <w:szCs w:val="22"/>
        </w:rPr>
      </w:pPr>
      <w:r w:rsidRPr="00D17831">
        <w:rPr>
          <w:rFonts w:ascii="Arial" w:hAnsi="Arial" w:cs="Arial"/>
          <w:sz w:val="22"/>
          <w:szCs w:val="22"/>
          <w:shd w:val="clear" w:color="auto" w:fill="FFFFFF"/>
        </w:rPr>
        <w:t xml:space="preserve">Btech is the market leader in providing affordable managed IT security services for credit unions throughout the United States. </w:t>
      </w:r>
    </w:p>
    <w:p w14:paraId="525C3039" w14:textId="77777777" w:rsidR="001F5D35" w:rsidRPr="00D17831" w:rsidRDefault="001F5D35" w:rsidP="001F5D35">
      <w:pPr>
        <w:pStyle w:val="NoSpacing"/>
        <w:spacing w:line="276" w:lineRule="auto"/>
        <w:rPr>
          <w:rFonts w:ascii="Arial" w:eastAsia="Arial" w:hAnsi="Arial" w:cs="Arial"/>
          <w:b/>
          <w:sz w:val="22"/>
          <w:szCs w:val="22"/>
        </w:rPr>
      </w:pPr>
    </w:p>
    <w:p w14:paraId="35B2DDD7" w14:textId="77777777" w:rsidR="001F5D35" w:rsidRPr="00D17831" w:rsidRDefault="001F5D35" w:rsidP="001F5D35">
      <w:pPr>
        <w:pStyle w:val="NoSpacing"/>
        <w:spacing w:line="276" w:lineRule="auto"/>
        <w:rPr>
          <w:rFonts w:ascii="Arial" w:eastAsia="Arial" w:hAnsi="Arial" w:cs="Arial"/>
          <w:sz w:val="22"/>
          <w:szCs w:val="22"/>
        </w:rPr>
      </w:pPr>
      <w:r w:rsidRPr="00D17831">
        <w:rPr>
          <w:rFonts w:ascii="Arial" w:eastAsia="Arial" w:hAnsi="Arial" w:cs="Arial"/>
          <w:b/>
          <w:sz w:val="22"/>
          <w:szCs w:val="22"/>
        </w:rPr>
        <w:t>About SonicWall</w:t>
      </w:r>
    </w:p>
    <w:p w14:paraId="29F5407F" w14:textId="77777777" w:rsidR="001F5D35" w:rsidRPr="00D17831" w:rsidRDefault="001F5D35" w:rsidP="001F5D35">
      <w:pPr>
        <w:pStyle w:val="NoSpacing"/>
        <w:spacing w:line="276" w:lineRule="auto"/>
        <w:rPr>
          <w:rFonts w:ascii="Arial" w:hAnsi="Arial" w:cs="Arial"/>
          <w:sz w:val="22"/>
          <w:szCs w:val="22"/>
        </w:rPr>
      </w:pPr>
      <w:r w:rsidRPr="00D17831">
        <w:rPr>
          <w:rFonts w:ascii="Arial" w:hAnsi="Arial" w:cs="Arial"/>
          <w:sz w:val="22"/>
          <w:szCs w:val="22"/>
          <w:shd w:val="clear" w:color="auto" w:fill="FFFFFF"/>
        </w:rPr>
        <w:t>SonicWall delivers Boundless Cybersecurity for the hyper-distributed era in a work reality where everyone is remote, mobile and unsecure. SonicWall safeguards organizations mobilizing for their new business normal with seamless protection that stops the most evasive cyberattacks across boundless exposure points and increasingly remote, mobile and cloud-enabled workforces. By knowing the unknown, providing real-time visibility and enabling breakthrough economics, SonicWall closes the cybersecurity business gap for enterprises, governments and SMBs worldwide. For more information, visit </w:t>
      </w:r>
      <w:hyperlink r:id="rId4" w:history="1">
        <w:r w:rsidRPr="00D17831">
          <w:rPr>
            <w:rStyle w:val="Hyperlink"/>
            <w:rFonts w:ascii="Arial" w:hAnsi="Arial" w:cs="Arial"/>
            <w:color w:val="auto"/>
            <w:sz w:val="22"/>
            <w:szCs w:val="22"/>
            <w:bdr w:val="none" w:sz="0" w:space="0" w:color="auto" w:frame="1"/>
          </w:rPr>
          <w:t>www.sonicwall.com</w:t>
        </w:r>
      </w:hyperlink>
      <w:r w:rsidRPr="00D17831">
        <w:rPr>
          <w:rFonts w:ascii="Arial" w:hAnsi="Arial" w:cs="Arial"/>
          <w:sz w:val="22"/>
          <w:szCs w:val="22"/>
          <w:shd w:val="clear" w:color="auto" w:fill="FFFFFF"/>
        </w:rPr>
        <w:t> or follow us on </w:t>
      </w:r>
      <w:hyperlink r:id="rId5" w:tgtFrame="_blank" w:history="1">
        <w:r w:rsidRPr="00D17831">
          <w:rPr>
            <w:rStyle w:val="Hyperlink"/>
            <w:rFonts w:ascii="Arial" w:hAnsi="Arial" w:cs="Arial"/>
            <w:color w:val="auto"/>
            <w:sz w:val="22"/>
            <w:szCs w:val="22"/>
            <w:bdr w:val="none" w:sz="0" w:space="0" w:color="auto" w:frame="1"/>
          </w:rPr>
          <w:t>Twitter</w:t>
        </w:r>
      </w:hyperlink>
      <w:r w:rsidRPr="00D17831">
        <w:rPr>
          <w:rFonts w:ascii="Arial" w:hAnsi="Arial" w:cs="Arial"/>
          <w:sz w:val="22"/>
          <w:szCs w:val="22"/>
          <w:shd w:val="clear" w:color="auto" w:fill="FFFFFF"/>
        </w:rPr>
        <w:t>, </w:t>
      </w:r>
      <w:hyperlink r:id="rId6" w:tgtFrame="_blank" w:history="1">
        <w:r w:rsidRPr="00D17831">
          <w:rPr>
            <w:rStyle w:val="Hyperlink"/>
            <w:rFonts w:ascii="Arial" w:hAnsi="Arial" w:cs="Arial"/>
            <w:color w:val="auto"/>
            <w:sz w:val="22"/>
            <w:szCs w:val="22"/>
            <w:bdr w:val="none" w:sz="0" w:space="0" w:color="auto" w:frame="1"/>
          </w:rPr>
          <w:t>LinkedIn</w:t>
        </w:r>
      </w:hyperlink>
      <w:r w:rsidRPr="00D17831">
        <w:rPr>
          <w:rFonts w:ascii="Arial" w:hAnsi="Arial" w:cs="Arial"/>
          <w:sz w:val="22"/>
          <w:szCs w:val="22"/>
          <w:shd w:val="clear" w:color="auto" w:fill="FFFFFF"/>
        </w:rPr>
        <w:t>, </w:t>
      </w:r>
      <w:hyperlink r:id="rId7" w:tgtFrame="_blank" w:history="1">
        <w:r w:rsidRPr="00D17831">
          <w:rPr>
            <w:rStyle w:val="Hyperlink"/>
            <w:rFonts w:ascii="Arial" w:hAnsi="Arial" w:cs="Arial"/>
            <w:color w:val="auto"/>
            <w:sz w:val="22"/>
            <w:szCs w:val="22"/>
            <w:bdr w:val="none" w:sz="0" w:space="0" w:color="auto" w:frame="1"/>
          </w:rPr>
          <w:t>Facebook</w:t>
        </w:r>
      </w:hyperlink>
      <w:r w:rsidRPr="00D17831">
        <w:rPr>
          <w:rFonts w:ascii="Arial" w:hAnsi="Arial" w:cs="Arial"/>
          <w:sz w:val="22"/>
          <w:szCs w:val="22"/>
          <w:shd w:val="clear" w:color="auto" w:fill="FFFFFF"/>
        </w:rPr>
        <w:t> and </w:t>
      </w:r>
      <w:hyperlink r:id="rId8" w:tgtFrame="_blank" w:history="1">
        <w:r w:rsidRPr="00D17831">
          <w:rPr>
            <w:rStyle w:val="Hyperlink"/>
            <w:rFonts w:ascii="Arial" w:hAnsi="Arial" w:cs="Arial"/>
            <w:color w:val="auto"/>
            <w:sz w:val="22"/>
            <w:szCs w:val="22"/>
            <w:bdr w:val="none" w:sz="0" w:space="0" w:color="auto" w:frame="1"/>
          </w:rPr>
          <w:t>Instagram</w:t>
        </w:r>
      </w:hyperlink>
      <w:r w:rsidRPr="00D17831">
        <w:rPr>
          <w:rFonts w:ascii="Arial" w:hAnsi="Arial" w:cs="Arial"/>
          <w:sz w:val="22"/>
          <w:szCs w:val="22"/>
          <w:shd w:val="clear" w:color="auto" w:fill="FFFFFF"/>
        </w:rPr>
        <w:t>.</w:t>
      </w:r>
    </w:p>
    <w:p w14:paraId="71139B7A" w14:textId="77777777" w:rsidR="001F5D35" w:rsidRPr="009C55F2" w:rsidRDefault="001F5D35" w:rsidP="001F5D35">
      <w:pPr>
        <w:spacing w:line="276" w:lineRule="auto"/>
        <w:rPr>
          <w:rFonts w:ascii="Arial" w:hAnsi="Arial" w:cs="Arial"/>
        </w:rPr>
      </w:pPr>
    </w:p>
    <w:p w14:paraId="1ACBBE3A" w14:textId="77777777" w:rsidR="00231AE5" w:rsidRDefault="00231AE5"/>
    <w:sectPr w:rsidR="00231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35"/>
    <w:rsid w:val="0017727C"/>
    <w:rsid w:val="001F5D35"/>
    <w:rsid w:val="00231AE5"/>
    <w:rsid w:val="005E2E84"/>
    <w:rsid w:val="00D17831"/>
    <w:rsid w:val="00DC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2B5A"/>
  <w15:chartTrackingRefBased/>
  <w15:docId w15:val="{FAFC74DA-B8A1-48AE-B44A-E8E5517D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D3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5D3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5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onicwall_inc" TargetMode="External"/><Relationship Id="rId3" Type="http://schemas.openxmlformats.org/officeDocument/2006/relationships/webSettings" Target="webSettings.xml"/><Relationship Id="rId7" Type="http://schemas.openxmlformats.org/officeDocument/2006/relationships/hyperlink" Target="https://www.facebook.com/SonicWa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SonicWall" TargetMode="External"/><Relationship Id="rId5" Type="http://schemas.openxmlformats.org/officeDocument/2006/relationships/hyperlink" Target="https://twitter.com/SonicWall" TargetMode="External"/><Relationship Id="rId10" Type="http://schemas.openxmlformats.org/officeDocument/2006/relationships/theme" Target="theme/theme1.xml"/><Relationship Id="rId4" Type="http://schemas.openxmlformats.org/officeDocument/2006/relationships/hyperlink" Target="https://www.sonicwal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Ferreiro López</dc:creator>
  <cp:keywords/>
  <dc:description/>
  <cp:lastModifiedBy>Lee Bird</cp:lastModifiedBy>
  <cp:revision>3</cp:revision>
  <dcterms:created xsi:type="dcterms:W3CDTF">2023-03-18T22:04:00Z</dcterms:created>
  <dcterms:modified xsi:type="dcterms:W3CDTF">2023-03-18T22:11:00Z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53f203-a7fe-4d32-968a-fe687818e308_Enabled">
    <vt:lpwstr>true</vt:lpwstr>
  </property>
  <property fmtid="{D5CDD505-2E9C-101B-9397-08002B2CF9AE}" pid="3" name="MSIP_Label_e453f203-a7fe-4d32-968a-fe687818e308_SetDate">
    <vt:lpwstr>2023-03-07T20:52:13Z</vt:lpwstr>
  </property>
  <property fmtid="{D5CDD505-2E9C-101B-9397-08002B2CF9AE}" pid="4" name="MSIP_Label_e453f203-a7fe-4d32-968a-fe687818e308_Method">
    <vt:lpwstr>Standard</vt:lpwstr>
  </property>
  <property fmtid="{D5CDD505-2E9C-101B-9397-08002B2CF9AE}" pid="5" name="MSIP_Label_e453f203-a7fe-4d32-968a-fe687818e308_Name">
    <vt:lpwstr>defa4170-0d19-0005-0004-bc88714345d2</vt:lpwstr>
  </property>
  <property fmtid="{D5CDD505-2E9C-101B-9397-08002B2CF9AE}" pid="6" name="MSIP_Label_e453f203-a7fe-4d32-968a-fe687818e308_SiteId">
    <vt:lpwstr>84fe6f40-1cbc-4730-8328-8018b2af88bc</vt:lpwstr>
  </property>
  <property fmtid="{D5CDD505-2E9C-101B-9397-08002B2CF9AE}" pid="7" name="MSIP_Label_e453f203-a7fe-4d32-968a-fe687818e308_ActionId">
    <vt:lpwstr>b370db20-afe1-4f0a-8885-611e9c01bd73</vt:lpwstr>
  </property>
  <property fmtid="{D5CDD505-2E9C-101B-9397-08002B2CF9AE}" pid="8" name="MSIP_Label_e453f203-a7fe-4d32-968a-fe687818e308_ContentBits">
    <vt:lpwstr>0</vt:lpwstr>
  </property>
</Properties>
</file>